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Overlap w:val="never"/>
        <w:tblW w:w="14570" w:type="dxa"/>
        <w:tblLayout w:type="fixed"/>
        <w:tblLook w:val="01E0"/>
      </w:tblPr>
      <w:tblGrid>
        <w:gridCol w:w="10636"/>
        <w:gridCol w:w="3934"/>
      </w:tblGrid>
      <w:tr w:rsidR="009F3F87">
        <w:tc>
          <w:tcPr>
            <w:tcW w:w="106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F3F87" w:rsidRDefault="009F3F87">
            <w:pPr>
              <w:spacing w:line="1" w:lineRule="auto"/>
            </w:pPr>
          </w:p>
        </w:tc>
        <w:tc>
          <w:tcPr>
            <w:tcW w:w="3934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3934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34"/>
            </w:tblGrid>
            <w:tr w:rsidR="009F3F87">
              <w:tc>
                <w:tcPr>
                  <w:tcW w:w="3934" w:type="dxa"/>
                  <w:tcMar>
                    <w:top w:w="0" w:type="dxa"/>
                    <w:left w:w="0" w:type="dxa"/>
                    <w:bottom w:w="240" w:type="dxa"/>
                    <w:right w:w="0" w:type="dxa"/>
                  </w:tcMar>
                </w:tcPr>
                <w:p w:rsidR="009F3F87" w:rsidRDefault="000C6C0E">
                  <w:r>
                    <w:rPr>
                      <w:color w:val="000000"/>
                      <w:sz w:val="24"/>
                      <w:szCs w:val="24"/>
                    </w:rPr>
                    <w:t>Приложение 8</w:t>
                  </w:r>
                </w:p>
                <w:p w:rsidR="009F3F87" w:rsidRDefault="000C6C0E">
                  <w:r>
                    <w:rPr>
                      <w:color w:val="000000"/>
                      <w:sz w:val="24"/>
                      <w:szCs w:val="24"/>
                    </w:rPr>
                    <w:t>к решению Саратовской</w:t>
                  </w:r>
                </w:p>
                <w:p w:rsidR="009F3F87" w:rsidRDefault="000C6C0E">
                  <w:r>
                    <w:rPr>
                      <w:color w:val="000000"/>
                      <w:sz w:val="24"/>
                      <w:szCs w:val="24"/>
                    </w:rPr>
                    <w:t>городской Думы</w:t>
                  </w:r>
                </w:p>
                <w:p w:rsidR="009F3F87" w:rsidRDefault="000C6C0E" w:rsidP="00EC58FD">
                  <w:r>
                    <w:rPr>
                      <w:color w:val="000000"/>
                      <w:sz w:val="24"/>
                      <w:szCs w:val="24"/>
                    </w:rPr>
                    <w:t xml:space="preserve">от </w:t>
                  </w:r>
                  <w:r w:rsidR="00EC58FD">
                    <w:rPr>
                      <w:color w:val="000000"/>
                      <w:sz w:val="24"/>
                      <w:szCs w:val="24"/>
                    </w:rPr>
                    <w:t>25 октября 2024 года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 № </w:t>
                  </w:r>
                  <w:r w:rsidR="00EC58FD">
                    <w:rPr>
                      <w:color w:val="000000"/>
                      <w:sz w:val="24"/>
                      <w:szCs w:val="24"/>
                    </w:rPr>
                    <w:t>59-549</w:t>
                  </w:r>
                </w:p>
              </w:tc>
            </w:tr>
          </w:tbl>
          <w:p w:rsidR="009F3F87" w:rsidRDefault="009F3F87">
            <w:pPr>
              <w:spacing w:line="1" w:lineRule="auto"/>
            </w:pPr>
          </w:p>
        </w:tc>
      </w:tr>
    </w:tbl>
    <w:p w:rsidR="009F3F87" w:rsidRDefault="009F3F87">
      <w:pPr>
        <w:rPr>
          <w:vanish/>
        </w:rPr>
      </w:pPr>
    </w:p>
    <w:tbl>
      <w:tblPr>
        <w:tblOverlap w:val="never"/>
        <w:tblW w:w="14571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4571"/>
      </w:tblGrid>
      <w:tr w:rsidR="009F3F87">
        <w:trPr>
          <w:jc w:val="center"/>
        </w:trPr>
        <w:tc>
          <w:tcPr>
            <w:tcW w:w="14571" w:type="dxa"/>
            <w:tcMar>
              <w:top w:w="0" w:type="dxa"/>
              <w:left w:w="0" w:type="dxa"/>
              <w:bottom w:w="240" w:type="dxa"/>
              <w:right w:w="100" w:type="dxa"/>
            </w:tcMar>
          </w:tcPr>
          <w:p w:rsidR="009F3F87" w:rsidRDefault="000C6C0E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Источники финансирования дефицита бюджета муниципального образования «Город Саратов» на 2024 год</w:t>
            </w:r>
          </w:p>
          <w:p w:rsidR="009F3F87" w:rsidRDefault="000C6C0E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и на плановый период 2025 и 2026 годов</w:t>
            </w:r>
          </w:p>
        </w:tc>
      </w:tr>
    </w:tbl>
    <w:p w:rsidR="009F3F87" w:rsidRDefault="009F3F87">
      <w:pPr>
        <w:rPr>
          <w:vanish/>
        </w:rPr>
      </w:pPr>
    </w:p>
    <w:tbl>
      <w:tblPr>
        <w:tblOverlap w:val="never"/>
        <w:tblW w:w="14571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4571"/>
      </w:tblGrid>
      <w:tr w:rsidR="009F3F87">
        <w:trPr>
          <w:jc w:val="right"/>
        </w:trPr>
        <w:tc>
          <w:tcPr>
            <w:tcW w:w="14571" w:type="dxa"/>
            <w:tcMar>
              <w:top w:w="0" w:type="dxa"/>
              <w:left w:w="0" w:type="dxa"/>
              <w:bottom w:w="0" w:type="dxa"/>
              <w:right w:w="120" w:type="dxa"/>
            </w:tcMar>
          </w:tcPr>
          <w:p w:rsidR="009F3F87" w:rsidRDefault="000C6C0E">
            <w:pPr>
              <w:jc w:val="right"/>
            </w:pPr>
            <w:r>
              <w:rPr>
                <w:color w:val="000000"/>
                <w:sz w:val="24"/>
                <w:szCs w:val="24"/>
              </w:rPr>
              <w:t>тыс. руб.</w:t>
            </w:r>
          </w:p>
        </w:tc>
      </w:tr>
    </w:tbl>
    <w:p w:rsidR="009F3F87" w:rsidRDefault="009F3F87">
      <w:pPr>
        <w:rPr>
          <w:vanish/>
        </w:rPr>
      </w:pPr>
    </w:p>
    <w:p w:rsidR="009F3F87" w:rsidRDefault="009F3F87">
      <w:pPr>
        <w:rPr>
          <w:vanish/>
        </w:rPr>
      </w:pPr>
      <w:bookmarkStart w:id="0" w:name="__bookmark_1"/>
      <w:bookmarkEnd w:id="0"/>
    </w:p>
    <w:tbl>
      <w:tblPr>
        <w:tblOverlap w:val="never"/>
        <w:tblW w:w="14571" w:type="dxa"/>
        <w:tblBorders>
          <w:top w:val="single" w:sz="6" w:space="0" w:color="000000"/>
          <w:left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3118"/>
        <w:gridCol w:w="6353"/>
        <w:gridCol w:w="1700"/>
        <w:gridCol w:w="1700"/>
        <w:gridCol w:w="1700"/>
      </w:tblGrid>
      <w:tr w:rsidR="009F3F87">
        <w:trPr>
          <w:tblHeader/>
        </w:trPr>
        <w:tc>
          <w:tcPr>
            <w:tcW w:w="311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tbl>
            <w:tblPr>
              <w:tblOverlap w:val="never"/>
              <w:tblW w:w="3058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058"/>
            </w:tblGrid>
            <w:tr w:rsidR="009F3F87">
              <w:trPr>
                <w:jc w:val="center"/>
              </w:trPr>
              <w:tc>
                <w:tcPr>
                  <w:tcW w:w="305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F3F87" w:rsidRDefault="000C6C0E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Код</w:t>
                  </w:r>
                </w:p>
              </w:tc>
            </w:tr>
          </w:tbl>
          <w:p w:rsidR="009F3F87" w:rsidRDefault="009F3F87">
            <w:pPr>
              <w:spacing w:line="1" w:lineRule="auto"/>
            </w:pPr>
          </w:p>
        </w:tc>
        <w:tc>
          <w:tcPr>
            <w:tcW w:w="635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F3F87" w:rsidRDefault="009F3F87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629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6293"/>
            </w:tblGrid>
            <w:tr w:rsidR="009F3F87">
              <w:trPr>
                <w:jc w:val="center"/>
              </w:trPr>
              <w:tc>
                <w:tcPr>
                  <w:tcW w:w="62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F3F87" w:rsidRDefault="000C6C0E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Наименование</w:t>
                  </w:r>
                </w:p>
              </w:tc>
            </w:tr>
          </w:tbl>
          <w:p w:rsidR="009F3F87" w:rsidRDefault="009F3F87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F3F87" w:rsidRDefault="009F3F87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9F3F87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F3F87" w:rsidRDefault="000C6C0E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2024 год</w:t>
                  </w:r>
                </w:p>
              </w:tc>
            </w:tr>
          </w:tbl>
          <w:p w:rsidR="009F3F87" w:rsidRDefault="009F3F87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F3F87" w:rsidRDefault="009F3F87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9F3F87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F3F87" w:rsidRDefault="000C6C0E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2025 год</w:t>
                  </w:r>
                </w:p>
              </w:tc>
            </w:tr>
          </w:tbl>
          <w:p w:rsidR="009F3F87" w:rsidRDefault="009F3F87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F3F87" w:rsidRDefault="009F3F87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9F3F87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F3F87" w:rsidRDefault="000C6C0E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2026 год</w:t>
                  </w:r>
                </w:p>
              </w:tc>
            </w:tr>
          </w:tbl>
          <w:p w:rsidR="009F3F87" w:rsidRDefault="009F3F87">
            <w:pPr>
              <w:spacing w:line="1" w:lineRule="auto"/>
            </w:pPr>
          </w:p>
        </w:tc>
      </w:tr>
    </w:tbl>
    <w:p w:rsidR="009F3F87" w:rsidRDefault="009F3F87">
      <w:pPr>
        <w:rPr>
          <w:vanish/>
        </w:rPr>
      </w:pPr>
      <w:bookmarkStart w:id="1" w:name="__bookmark_2"/>
      <w:bookmarkEnd w:id="1"/>
    </w:p>
    <w:tbl>
      <w:tblPr>
        <w:tblOverlap w:val="never"/>
        <w:tblW w:w="1457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3118"/>
        <w:gridCol w:w="6353"/>
        <w:gridCol w:w="1700"/>
        <w:gridCol w:w="1700"/>
        <w:gridCol w:w="1700"/>
      </w:tblGrid>
      <w:tr w:rsidR="009F3F87">
        <w:trPr>
          <w:tblHeader/>
        </w:trPr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tbl>
            <w:tblPr>
              <w:tblOverlap w:val="never"/>
              <w:tblW w:w="3058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058"/>
            </w:tblGrid>
            <w:tr w:rsidR="009F3F87">
              <w:trPr>
                <w:jc w:val="center"/>
              </w:trPr>
              <w:tc>
                <w:tcPr>
                  <w:tcW w:w="305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F3F87" w:rsidRDefault="000C6C0E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1</w:t>
                  </w:r>
                </w:p>
              </w:tc>
            </w:tr>
          </w:tbl>
          <w:p w:rsidR="009F3F87" w:rsidRDefault="009F3F87">
            <w:pPr>
              <w:spacing w:line="1" w:lineRule="auto"/>
            </w:pPr>
          </w:p>
        </w:tc>
        <w:tc>
          <w:tcPr>
            <w:tcW w:w="6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9F3F87" w:rsidRDefault="009F3F87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629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6293"/>
            </w:tblGrid>
            <w:tr w:rsidR="009F3F87">
              <w:trPr>
                <w:jc w:val="center"/>
              </w:trPr>
              <w:tc>
                <w:tcPr>
                  <w:tcW w:w="62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F3F87" w:rsidRDefault="000C6C0E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</w:t>
                  </w:r>
                </w:p>
              </w:tc>
            </w:tr>
          </w:tbl>
          <w:p w:rsidR="009F3F87" w:rsidRDefault="009F3F87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9F3F87" w:rsidRDefault="009F3F87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9F3F87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F3F87" w:rsidRDefault="000C6C0E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3</w:t>
                  </w:r>
                </w:p>
              </w:tc>
            </w:tr>
          </w:tbl>
          <w:p w:rsidR="009F3F87" w:rsidRDefault="009F3F87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9F3F87" w:rsidRDefault="009F3F87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9F3F87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F3F87" w:rsidRDefault="000C6C0E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4</w:t>
                  </w:r>
                </w:p>
              </w:tc>
            </w:tr>
          </w:tbl>
          <w:p w:rsidR="009F3F87" w:rsidRDefault="009F3F87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9F3F87" w:rsidRDefault="009F3F87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9F3F87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F3F87" w:rsidRDefault="000C6C0E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5</w:t>
                  </w:r>
                </w:p>
              </w:tc>
            </w:tr>
          </w:tbl>
          <w:p w:rsidR="009F3F87" w:rsidRDefault="009F3F87">
            <w:pPr>
              <w:spacing w:line="1" w:lineRule="auto"/>
            </w:pPr>
          </w:p>
        </w:tc>
      </w:tr>
      <w:tr w:rsidR="009F3F87"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F3F87" w:rsidRDefault="000C6C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000 01 00 00 00 00 0000 000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F3F87" w:rsidRDefault="000C6C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ИСТОЧНИКИ ВНУТРЕННЕГО ФИНАНСИРОВАНИЯ ДЕФИЦИТОВ БЮДЖЕТОВ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F3F87" w:rsidRDefault="000C6C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1 552 943,6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F3F87" w:rsidRDefault="000C6C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F3F87" w:rsidRDefault="000C6C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9F3F87"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F3F87" w:rsidRDefault="000C6C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000 01 02 00 00 00 0000 000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F3F87" w:rsidRDefault="000C6C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Кредиты кредитных организаций в валюте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F3F87" w:rsidRDefault="000C6C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F3F87" w:rsidRDefault="000C6C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831 167,7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F3F87" w:rsidRDefault="000C6C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4 933 786,4</w:t>
            </w:r>
          </w:p>
        </w:tc>
      </w:tr>
      <w:tr w:rsidR="009F3F87"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F3F87" w:rsidRDefault="000C6C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000 01 02 00 00 00 0000 700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F3F87" w:rsidRDefault="000C6C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Привлечение кредитов от кредитных организаций в валюте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F3F87" w:rsidRDefault="000C6C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7 373 774,6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F3F87" w:rsidRDefault="000C6C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5 809 354,3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F3F87" w:rsidRDefault="000C6C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10 177 732,2</w:t>
            </w:r>
          </w:p>
        </w:tc>
      </w:tr>
      <w:tr w:rsidR="009F3F87"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F3F87" w:rsidRDefault="000C6C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056 01 02 00 00 04 0000 710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F3F87" w:rsidRDefault="000C6C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Привлечение городскими округами кредитов от кредитных организаций в валюте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F3F87" w:rsidRDefault="000C6C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7 373 774,6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F3F87" w:rsidRDefault="000C6C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5 809 354,3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F3F87" w:rsidRDefault="000C6C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10 177 732,2</w:t>
            </w:r>
          </w:p>
        </w:tc>
      </w:tr>
      <w:tr w:rsidR="009F3F87"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F3F87" w:rsidRDefault="000C6C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000 01 02 00 00 00 0000 800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F3F87" w:rsidRDefault="000C6C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F3F87" w:rsidRDefault="000C6C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-5 878 774,6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F3F87" w:rsidRDefault="000C6C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-4 978 186,6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F3F87" w:rsidRDefault="000C6C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-5 243 945,8</w:t>
            </w:r>
          </w:p>
        </w:tc>
      </w:tr>
      <w:tr w:rsidR="009F3F87"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F3F87" w:rsidRDefault="000C6C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056 01 02 00 00 04 0000 810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F3F87" w:rsidRDefault="000C6C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городскими округами кредитов от кредитных организаций в валюте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F3F87" w:rsidRDefault="000C6C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-5 878 774,6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F3F87" w:rsidRDefault="000C6C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-4 978 186,6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F3F87" w:rsidRDefault="000C6C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-5 243 945,8</w:t>
            </w:r>
          </w:p>
        </w:tc>
      </w:tr>
      <w:tr w:rsidR="009F3F87"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F3F87" w:rsidRDefault="000C6C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000 01 03 00 00 00 0000 000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F3F87" w:rsidRDefault="000C6C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F3F87" w:rsidRDefault="000C6C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-133 699,5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F3F87" w:rsidRDefault="000C6C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-831 167,7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F3F87" w:rsidRDefault="000C6C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-4 933 786,4</w:t>
            </w:r>
          </w:p>
        </w:tc>
      </w:tr>
      <w:tr w:rsidR="009F3F87"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F3F87" w:rsidRDefault="000C6C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000 01 03 01 00 00 0000 000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F3F87" w:rsidRDefault="000C6C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кредиты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F3F87" w:rsidRDefault="000C6C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-133 699,5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F3F87" w:rsidRDefault="000C6C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-831 167,7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F3F87" w:rsidRDefault="000C6C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-4 933 786,4</w:t>
            </w:r>
          </w:p>
        </w:tc>
      </w:tr>
      <w:tr w:rsidR="009F3F87"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F3F87" w:rsidRDefault="000C6C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000 01 03 01 00 00 0000 700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F3F87" w:rsidRDefault="000C6C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Привлечение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F3F87" w:rsidRDefault="000C6C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F3F87" w:rsidRDefault="000C6C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F3F87" w:rsidRDefault="000C6C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1 000 000,0</w:t>
            </w:r>
          </w:p>
        </w:tc>
      </w:tr>
      <w:tr w:rsidR="009F3F87"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F3F87" w:rsidRDefault="000C6C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000 01 03 01 00 04 0000 710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F3F87" w:rsidRDefault="000C6C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Привлечение кредитов из других бюджетов бюджетной </w:t>
            </w:r>
            <w:r>
              <w:rPr>
                <w:color w:val="000000"/>
                <w:sz w:val="24"/>
                <w:szCs w:val="24"/>
              </w:rPr>
              <w:lastRenderedPageBreak/>
              <w:t>системы Российской Федерации бюджетами городских округов в валюте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F3F87" w:rsidRDefault="000C6C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1 000 000,0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F3F87" w:rsidRDefault="000C6C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F3F87" w:rsidRDefault="000C6C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1 000 000,0</w:t>
            </w:r>
          </w:p>
        </w:tc>
      </w:tr>
      <w:tr w:rsidR="009F3F87"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F3F87" w:rsidRDefault="000C6C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056 01 03 01 00 04 0001 710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F3F87" w:rsidRDefault="000C6C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Привлечение кредитов из других бюджетов бюджетной  системы Российской Федерации бюджетами городских округов в валюте  Российской Федерации (за счет средств федерального бюджета)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F3F87" w:rsidRDefault="000C6C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F3F87" w:rsidRDefault="000C6C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F3F87" w:rsidRDefault="000C6C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1 000 000,0</w:t>
            </w:r>
          </w:p>
        </w:tc>
      </w:tr>
      <w:tr w:rsidR="009F3F87"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F3F87" w:rsidRDefault="000C6C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000 01 03 01 00 00 0000 800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F3F87" w:rsidRDefault="000C6C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F3F87" w:rsidRDefault="000C6C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-1 133 699,5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F3F87" w:rsidRDefault="000C6C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-1 831 167,7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F3F87" w:rsidRDefault="000C6C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-5 933 786,4</w:t>
            </w:r>
          </w:p>
        </w:tc>
      </w:tr>
      <w:tr w:rsidR="009F3F87"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F3F87" w:rsidRDefault="000C6C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000 01 03 01 00 04 0000 810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F3F87" w:rsidRDefault="000C6C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бюджетами городских округов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F3F87" w:rsidRDefault="000C6C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-1 133 699,5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F3F87" w:rsidRDefault="000C6C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-1 831 167,7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F3F87" w:rsidRDefault="000C6C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-5 933 786,4</w:t>
            </w:r>
          </w:p>
        </w:tc>
      </w:tr>
      <w:tr w:rsidR="009F3F87"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F3F87" w:rsidRDefault="000C6C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056 01 03 01 00 04 0001 810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F3F87" w:rsidRDefault="000C6C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бюджетами городских округов кредитов из  других бюджетов бюджетной системы Российской Федерации в валюте  Российской Федерации (за счет средств федерального бюджета)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F3F87" w:rsidRDefault="000C6C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-1 000 000,0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F3F87" w:rsidRDefault="000C6C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-1 000 000,0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F3F87" w:rsidRDefault="000C6C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-1 000 000,0</w:t>
            </w:r>
          </w:p>
        </w:tc>
      </w:tr>
      <w:tr w:rsidR="009F3F87"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F3F87" w:rsidRDefault="000C6C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056 01 03 01 00 04 0002 810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F3F87" w:rsidRDefault="000C6C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бюджетами городских округов кредитов из других бюджетов бюджетной системы Российской Федерации в валюте Российской Федерации (за счет средств бюджета субъекта Российской Федерации)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F3F87" w:rsidRDefault="000C6C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-133 699,5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F3F87" w:rsidRDefault="000C6C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-314 101,0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F3F87" w:rsidRDefault="000C6C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-4 416 719,7</w:t>
            </w:r>
          </w:p>
        </w:tc>
      </w:tr>
      <w:tr w:rsidR="009F3F87"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F3F87" w:rsidRDefault="000C6C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056 01 03 01 00 04 2900 810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F3F87" w:rsidRDefault="000C6C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бюджетами городских округов кредитов из других бюджетов бюджетной системы Российской Федерации в валюте Российской Федерации (за счет средств бюджета субъекта Российской Федерации, предоставленных для погашения муниципальных долговых обязательств по рыночным заимствованиям)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F3F87" w:rsidRDefault="009F3F8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F3F87" w:rsidRDefault="000C6C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-517 066,7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F3F87" w:rsidRDefault="000C6C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-517 066,7</w:t>
            </w:r>
          </w:p>
        </w:tc>
      </w:tr>
      <w:tr w:rsidR="009F3F87"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F3F87" w:rsidRDefault="000C6C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000 01 05 00 00 00 0000 000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F3F87" w:rsidRDefault="000C6C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F3F87" w:rsidRDefault="000C6C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191 643,1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F3F87" w:rsidRDefault="009F3F8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F3F87" w:rsidRDefault="009F3F8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</w:tbl>
    <w:p w:rsidR="009F3F87" w:rsidRDefault="009F3F87">
      <w:pPr>
        <w:rPr>
          <w:vanish/>
        </w:rPr>
      </w:pPr>
      <w:bookmarkStart w:id="2" w:name="__bookmark_3"/>
      <w:bookmarkEnd w:id="2"/>
    </w:p>
    <w:tbl>
      <w:tblPr>
        <w:tblOverlap w:val="never"/>
        <w:tblW w:w="1457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7285"/>
        <w:gridCol w:w="7286"/>
      </w:tblGrid>
      <w:tr w:rsidR="009F3F87">
        <w:trPr>
          <w:tblHeader/>
        </w:trPr>
        <w:tc>
          <w:tcPr>
            <w:tcW w:w="7285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F3F87" w:rsidRDefault="009F3F87">
            <w:pPr>
              <w:spacing w:line="1" w:lineRule="auto"/>
            </w:pPr>
          </w:p>
        </w:tc>
        <w:tc>
          <w:tcPr>
            <w:tcW w:w="7286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F3F87" w:rsidRDefault="009F3F87">
            <w:pPr>
              <w:spacing w:line="1" w:lineRule="auto"/>
            </w:pPr>
          </w:p>
        </w:tc>
      </w:tr>
    </w:tbl>
    <w:p w:rsidR="000C6C0E" w:rsidRDefault="000C6C0E"/>
    <w:sectPr w:rsidR="000C6C0E" w:rsidSect="009F3F87">
      <w:headerReference w:type="default" r:id="rId6"/>
      <w:footerReference w:type="default" r:id="rId7"/>
      <w:pgSz w:w="16837" w:h="11905" w:orient="landscape"/>
      <w:pgMar w:top="1700" w:right="1133" w:bottom="850" w:left="1133" w:header="566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45656" w:rsidRDefault="00245656" w:rsidP="009F3F87">
      <w:r>
        <w:separator/>
      </w:r>
    </w:p>
  </w:endnote>
  <w:endnote w:type="continuationSeparator" w:id="1">
    <w:p w:rsidR="00245656" w:rsidRDefault="00245656" w:rsidP="009F3F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786" w:type="dxa"/>
      <w:tblLayout w:type="fixed"/>
      <w:tblLook w:val="01E0"/>
    </w:tblPr>
    <w:tblGrid>
      <w:gridCol w:w="14786"/>
    </w:tblGrid>
    <w:tr w:rsidR="009F3F87">
      <w:tc>
        <w:tcPr>
          <w:tcW w:w="14786" w:type="dxa"/>
        </w:tcPr>
        <w:p w:rsidR="009F3F87" w:rsidRDefault="000C6C0E">
          <w:pPr>
            <w:rPr>
              <w:color w:val="000000"/>
            </w:rPr>
          </w:pPr>
          <w:r>
            <w:rPr>
              <w:color w:val="000000"/>
            </w:rPr>
            <w:t xml:space="preserve"> </w:t>
          </w:r>
        </w:p>
        <w:p w:rsidR="009F3F87" w:rsidRDefault="009F3F87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45656" w:rsidRDefault="00245656" w:rsidP="009F3F87">
      <w:r>
        <w:separator/>
      </w:r>
    </w:p>
  </w:footnote>
  <w:footnote w:type="continuationSeparator" w:id="1">
    <w:p w:rsidR="00245656" w:rsidRDefault="00245656" w:rsidP="009F3F8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786" w:type="dxa"/>
      <w:tblLayout w:type="fixed"/>
      <w:tblLook w:val="01E0"/>
    </w:tblPr>
    <w:tblGrid>
      <w:gridCol w:w="14786"/>
    </w:tblGrid>
    <w:tr w:rsidR="009F3F87">
      <w:tc>
        <w:tcPr>
          <w:tcW w:w="14786" w:type="dxa"/>
        </w:tcPr>
        <w:p w:rsidR="009F3F87" w:rsidRDefault="002C1082">
          <w:pPr>
            <w:jc w:val="center"/>
            <w:rPr>
              <w:color w:val="000000"/>
            </w:rPr>
          </w:pPr>
          <w:r>
            <w:fldChar w:fldCharType="begin"/>
          </w:r>
          <w:r w:rsidR="000C6C0E">
            <w:rPr>
              <w:color w:val="000000"/>
            </w:rPr>
            <w:instrText>PAGE</w:instrText>
          </w:r>
          <w:r>
            <w:fldChar w:fldCharType="separate"/>
          </w:r>
          <w:r w:rsidR="00EC58FD">
            <w:rPr>
              <w:noProof/>
              <w:color w:val="000000"/>
            </w:rPr>
            <w:t>2</w:t>
          </w:r>
          <w:r>
            <w:fldChar w:fldCharType="end"/>
          </w:r>
        </w:p>
        <w:p w:rsidR="009F3F87" w:rsidRDefault="009F3F87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F3F87"/>
    <w:rsid w:val="00041D14"/>
    <w:rsid w:val="000C6C0E"/>
    <w:rsid w:val="00122E74"/>
    <w:rsid w:val="00245656"/>
    <w:rsid w:val="002C1082"/>
    <w:rsid w:val="005526CD"/>
    <w:rsid w:val="007867B9"/>
    <w:rsid w:val="008C6BB3"/>
    <w:rsid w:val="009F3F87"/>
    <w:rsid w:val="00A13CB9"/>
    <w:rsid w:val="00CC1F4A"/>
    <w:rsid w:val="00E17D42"/>
    <w:rsid w:val="00EC58FD"/>
    <w:rsid w:val="00F908BC"/>
    <w:rsid w:val="00FF6C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a">
    <w:name w:val="Normal"/>
    <w:qFormat/>
    <w:rsid w:val="005526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rsid w:val="009B3C8F"/>
  </w:style>
  <w:style w:type="character" w:styleId="a3">
    <w:name w:val="Hyperlink"/>
    <w:rsid w:val="009F3F8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516</Words>
  <Characters>2945</Characters>
  <Application>Microsoft Office Word</Application>
  <DocSecurity>0</DocSecurity>
  <Lines>24</Lines>
  <Paragraphs>6</Paragraphs>
  <ScaleCrop>false</ScaleCrop>
  <Company/>
  <LinksUpToDate>false</LinksUpToDate>
  <CharactersWithSpaces>3455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Самсонова Елена Эдуардовна</dc:creator>
  <cp:lastModifiedBy>Самсонова Елена Эдуардовна</cp:lastModifiedBy>
  <cp:revision>5</cp:revision>
  <cp:lastPrinted>2024-10-17T11:05:00Z</cp:lastPrinted>
  <dcterms:created xsi:type="dcterms:W3CDTF">2024-10-17T08:32:00Z</dcterms:created>
  <dcterms:modified xsi:type="dcterms:W3CDTF">2024-10-25T10:48:00Z</dcterms:modified>
</cp:coreProperties>
</file>